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报价单</w:t>
      </w:r>
    </w:p>
    <w:tbl>
      <w:tblPr>
        <w:tblStyle w:val="6"/>
        <w:tblW w:w="13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13"/>
        <w:gridCol w:w="1974"/>
        <w:gridCol w:w="6150"/>
        <w:gridCol w:w="1691"/>
        <w:gridCol w:w="709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-2" w:leftChars="-48" w:hanging="99" w:hangingChars="47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样图</w:t>
            </w:r>
          </w:p>
        </w:tc>
        <w:tc>
          <w:tcPr>
            <w:tcW w:w="6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Chars="-26" w:hanging="55" w:hangingChars="2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材质工艺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C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尺寸（单位：mm）可偏离正负3mm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-2" w:leftChars="-47" w:hanging="97" w:hangingChars="4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单位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-22" w:leftChars="-137" w:hanging="266" w:hangingChars="12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单价（元）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26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室外标识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户外医院介绍及总平面图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7600" cy="835025"/>
                  <wp:effectExtent l="0" t="0" r="6350" b="3175"/>
                  <wp:docPr id="1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3、标识面板：6063-T5铝型材外框及2.0MM厚铝面板激光切割，打磨光滑，整体三涂三烤杜邦/多乐士/立邦或同等品质环保水性漆。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4、信息内容：玛莱宝/东洋/爱迪生或同等品质户外环保油墨丝印。（平面图部分户外高清UV打印，封哑光清漆）。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 整体标识以M16高强度地脚螺丝固定到现浇钢筋混凝土基础上并恢复地面。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1930*2100*120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户外人行指示牌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61720" cy="1068705"/>
                  <wp:effectExtent l="0" t="0" r="5080" b="17145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3、标识面板：6063-T5铝型材外框及2.0MM厚铝面板激光切割，打磨光滑，整体三涂三烤杜邦/多乐士/立邦或同等品质环保水性漆。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 整体标识以M16高强度地脚螺丝固定到现浇钢筋混凝土基础上并恢复地面。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550*2100*120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户外车行指示牌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2520" cy="1119505"/>
                  <wp:effectExtent l="0" t="0" r="11430" b="444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11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2、标识面板：6063-T5铝型材外框及2.0MM厚铝面板激光切割，打磨光滑，整体三涂三烤杜邦/多乐士/立邦或同等品质环保水性漆。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信息内容：面板激光切割拉通内容，去除毛刺，边缘打磨，背托5mm厚德固赛/三菱/罗姆或同等品质黑白板/奶白亚克力，内置欧司朗/蓝景/日上或同等品质的6000K防水LED模组照明，配以台湾明纬/日上/华鑫或同等品质的防水开关电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整体标识以M16高强度地脚螺丝固定到现浇钢筋混凝土基础上并恢复地面。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550*2100*120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室外宣传栏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68705" cy="756920"/>
                  <wp:effectExtent l="0" t="0" r="17145" b="5080"/>
                  <wp:docPr id="5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75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1、内骨架：壁厚4mm以上304#不锈钢管切割焊接成框架，底板采用12mm厚304#不锈钢板，底板与框架满焊连接。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主面板：6063-T5铝型材边框，切割组合成型，打磨光滑，整体三涂三烤杜邦/多乐士/立邦或同等品质环保水性漆，主画面为8mm厚透明钢化玻璃，周边50mm宽渐变遮光膜，背贴高精度打印户外灯片，背托2.0MM厚铝面板激光切割，打磨光滑，整体三涂三烤杜邦/多乐士/立邦或同等品质环保水性漆，气动支架开启，配以304#不锈钢门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4、左侧立柱信息内容：5mm厚德固赛/三菱/罗姆或同等品质透明亚克力激光切割，整体三涂三烤杜邦/多乐士/立邦或同等品质环保水性漆，与底部胶贴。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 整体标识以M20高强度地脚螺丝固定到现浇钢筋混凝土基础上并恢复地面。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2500*2200*350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花草牌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2040" cy="543560"/>
                  <wp:effectExtent l="0" t="0" r="3810" b="8890"/>
                  <wp:docPr id="6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1、1.5mm厚316#不锈钢激光切割，整体三涂三烤杜邦/多乐士/立邦或同等品质环保水性漆环保水性漆，信息内容玛莱宝/东洋/爱迪生或同等品质户外环保油墨丝印。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2、安装在泥土中。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320*450*30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26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室内标识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大堂平面图总索引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8075" cy="572770"/>
                  <wp:effectExtent l="0" t="0" r="15875" b="17780"/>
                  <wp:docPr id="4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内骨架：壁厚3mm以上304#不锈钢管切割焊接成框架，底板采用12mm厚304#不锈钢板，底板与框架满焊连接。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3、标识面板：2.5MM厚铝板激光切割，打磨光滑，整体三涂三烤杜邦/多乐士/立邦或同等品质环保水性漆。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4、信息内容：主体面板部分面贴6063-T5铝型材水牌（可更换），三涂三烤杜邦/多乐士/立邦或同等品质环保水性漆，信息内容玛莱宝/东洋/爱迪生或同等品质户外环保油墨丝印。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5、整体标识摆放在室内大堂地面上，可移动。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2850*2200*480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电梯楼层索引（大）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77595" cy="1259205"/>
                  <wp:effectExtent l="0" t="0" r="8255" b="17145"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1、内骨架：壁厚3mm以上304#不锈钢管切割焊接成框架，底板采用12mm厚304#不锈钢板，底板与框架满焊连接。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2、标识外框：6063-T5铝型材外框，切割组合成型，打磨光滑，整体三涂三烤杜邦/多乐士/立邦或同等品质环保水性漆。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面板上部及下部文字内容为玛莱宝/东洋/爱迪生或同等品质户外环保油墨丝印；中部为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5、整体标识摆放在室内大堂地面上，可移动。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650*2100*120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电梯楼层索引（小）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23950" cy="1422400"/>
                  <wp:effectExtent l="0" t="0" r="0" b="6350"/>
                  <wp:docPr id="1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信息内容：面板上部及下部文字内容为玛莱宝/东洋/爱迪生或同等品质户外环保油墨丝印；中部为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4、整体标识以M6拉爆螺丝固定到现场墙身上。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790*1260*40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步行梯楼层索引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33475" cy="1762760"/>
                  <wp:effectExtent l="0" t="0" r="9525" b="8890"/>
                  <wp:docPr id="8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面板上部及下部文字内容为玛莱宝/东洋/爱迪生或同等品质户外环保油墨丝印；中部为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4、整体标识以M6拉爆螺丝固定到现场墙身上。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610*1450*40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电梯内楼层索引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11555" cy="306705"/>
                  <wp:effectExtent l="0" t="0" r="17145" b="17145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 信息内容：面板左右及上部文字内容为玛莱宝/东洋/爱迪生或同等品质户外环保油墨丝印；中部为6063-T5可更换专用铝合金型材水条，三涂三烤杜邦/多乐士/立邦或同等品质环保水性漆环，信息内容玛莱宝/东洋/爱迪生或同等品质户外环保油墨丝印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、整体标识以M6拉爆螺丝固定到现场墙身上。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350*1270*40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病区贴牌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76960" cy="326390"/>
                  <wp:effectExtent l="0" t="0" r="8890" b="16510"/>
                  <wp:docPr id="9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3、信息内容：玛莱宝/东洋/爱迪生或同等品质户外环保油墨丝印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1200*185*50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科室医护介绍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8870" cy="718820"/>
                  <wp:effectExtent l="0" t="0" r="5080" b="5080"/>
                  <wp:docPr id="11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内骨架：壁厚3mm以上304#不锈钢管切割焊接成框架。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4、信息内容：面板左边及上部文字内容为玛莱宝/东洋/爱迪生或同等品质户外环保油墨丝印；中部为6063-T5铝型材U型插槽，打磨光滑，内插可更换高精度打印相纸。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5、整体标识以M6拉爆螺丝固定到现场墙身上。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960*1880*50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双面吊牌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63625" cy="663575"/>
                  <wp:effectExtent l="0" t="0" r="3175" b="3175"/>
                  <wp:docPr id="12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66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、信息内容：信息内容玛莱宝/东洋/爱迪生或同等品质户外环保油墨丝印。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 整体标识以M12拉爆螺丝和丝杆及直径25mm304#不锈钢管固定到现场天花板中龙骨上.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2200*320*120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双面吊牌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6010" cy="683895"/>
                  <wp:effectExtent l="0" t="0" r="8890" b="1905"/>
                  <wp:docPr id="13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面板激光切割拉通内容，去除毛刺，边缘打磨，背托5mm厚德固赛/三菱/罗姆或同等品质黑白板/奶白亚克力力，内置欧司朗/蓝景/日上或同等品质的6000K防水LED模组照明，配以台湾明纬/日上/华鑫或同等品质的防水开关电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 整体标识以M12拉爆螺丝和丝杆及直径25mm304#不锈钢管固定到现场天花板中龙骨上。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2200*320*120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护士站/分诊台双面吊牌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9820" cy="387350"/>
                  <wp:effectExtent l="0" t="0" r="5080" b="12700"/>
                  <wp:docPr id="15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 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 信息内容：面板激光切割拉通内容，去除毛刺，边缘打磨，背托5mm厚德固赛/三菱/罗姆或同等品质黑白板/奶白亚克力，内置欧司朗/蓝景/日上或同等品质的6000K防水LED模组照明，配以台湾明纬/日上/华鑫或同等品质的防水开关电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 整体标识以M12拉爆螺丝和丝杆及直径25mm304#不锈钢管固定到现场天花板中龙骨上。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1330*210*120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诊室牌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73150" cy="1276350"/>
                  <wp:effectExtent l="0" t="0" r="12700" b="0"/>
                  <wp:docPr id="16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诊室牌（侧挂）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8710" cy="879475"/>
                  <wp:effectExtent l="0" t="0" r="15240" b="15875"/>
                  <wp:docPr id="17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200*320*60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科室牌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9980" cy="1311275"/>
                  <wp:effectExtent l="0" t="0" r="13970" b="3175"/>
                  <wp:docPr id="18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病房牌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25855" cy="1208405"/>
                  <wp:effectExtent l="0" t="0" r="17145" b="10795"/>
                  <wp:docPr id="19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病床牌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9820" cy="1246505"/>
                  <wp:effectExtent l="0" t="0" r="5080" b="10795"/>
                  <wp:docPr id="20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12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洗手间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7915" cy="1292225"/>
                  <wp:effectExtent l="0" t="0" r="6985" b="3175"/>
                  <wp:docPr id="21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洗手间（侧挂）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18235" cy="948055"/>
                  <wp:effectExtent l="0" t="0" r="5715" b="4445"/>
                  <wp:docPr id="22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200*320*60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洗手间铭牌(贴墙）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59180" cy="502920"/>
                  <wp:effectExtent l="0" t="0" r="7620" b="11430"/>
                  <wp:docPr id="23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180*340*30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更衣室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3470" cy="796290"/>
                  <wp:effectExtent l="0" t="0" r="11430" b="3810"/>
                  <wp:docPr id="24" name="图片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180*340*30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电梯间（侧挂）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904875" cy="852805"/>
                  <wp:effectExtent l="0" t="0" r="9525" b="4445"/>
                  <wp:docPr id="25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200*320*60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步行梯（侧挂）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6645" cy="901065"/>
                  <wp:effectExtent l="0" t="0" r="8255" b="13335"/>
                  <wp:docPr id="26" name="图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2、标识面板：6063-T5铝型材面板，打磨光滑，整体三涂三烤杜邦/多乐士/立邦或同等品质环保水性漆。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信息内容：6063-T5可更换专用铝合金型材水条，三涂三烤杜邦/多乐士/立邦或同等品质环保水性漆，信息内容玛莱宝/东洋/爱迪生或同等品质户外环保油墨丝印。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200*320*60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电梯功能（电梯号）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56640" cy="548640"/>
                  <wp:effectExtent l="0" t="0" r="10160" b="3810"/>
                  <wp:docPr id="27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2、标识面板：2MM厚铝板激光切割，打磨光滑，整体三涂三烤杜邦/多乐士/立邦或同等品质环保水性漆。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3、信息内容：玛莱宝/东洋/爱迪生或同等品质户外环保油墨丝印。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620</w:t>
            </w:r>
            <w:r>
              <w:rPr>
                <w:rStyle w:val="9"/>
                <w:rFonts w:hint="default" w:ascii="宋体" w:hAnsi="宋体" w:eastAsia="宋体" w:cs="宋体"/>
                <w:sz w:val="21"/>
                <w:szCs w:val="21"/>
                <w:lang w:bidi="ar"/>
              </w:rPr>
              <w:t>*1</w:t>
            </w: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80</w:t>
            </w:r>
            <w:r>
              <w:rPr>
                <w:rStyle w:val="9"/>
                <w:rFonts w:hint="default" w:ascii="宋体" w:hAnsi="宋体" w:eastAsia="宋体" w:cs="宋体"/>
                <w:sz w:val="21"/>
                <w:szCs w:val="21"/>
                <w:lang w:bidi="ar"/>
              </w:rPr>
              <w:t>*50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步行梯楼层号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106170" cy="795020"/>
                  <wp:effectExtent l="0" t="0" r="17780" b="5080"/>
                  <wp:docPr id="28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7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底层3mm透明德固赛/三菱/罗姆或同等品质透明亚克力激光切割，打磨光滑，背面UV高清打印图案。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 面层3mm德固赛/三菱/罗姆或同等品质透明亚克力激光切割，打磨光滑，三涂三烤杜邦/多乐士/立邦或同等品质环保水性漆，以结构胶固定到底层亚克力表面。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 以建筑免钉胶固定到现场墙身上。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300*300*6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功能间贴牌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2675" cy="728345"/>
                  <wp:effectExtent l="0" t="0" r="3175" b="14605"/>
                  <wp:docPr id="29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2、标识底板：2MM厚铝板激光切割，打磨光滑，整体三涂三烤杜邦/多乐士/立邦或同等品质环保水性漆。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3、面层5mm德固赛/三菱/罗姆或同等品质透明亚克力激光切割，打磨光滑，三涂三烤杜邦/多乐士/立邦或同等品质环保水性漆，以结构胶固定到底层亚克力表面。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250*140*15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公益宣传栏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9025" cy="607060"/>
                  <wp:effectExtent l="0" t="0" r="15875" b="2540"/>
                  <wp:docPr id="30" name="图片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内骨架：壁厚1.5mm以上304#不锈钢管切割焊接成框架。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2、标识外框：6063-T5铝型材边框，切割组合成型，打磨光滑，与底板2MM铝板铆钉固定整体三涂三烤杜邦/多乐士/立邦或同等品质环保水性漆。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3、标识面板：面层5mm德固赛/三菱/罗姆或同等品质透明亚克力激光切割，底板2MM铝板，三涂三烤杜邦/多乐士/立邦或同等品质环保水性漆。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4、信息内容：高清灯箱片喷绘，可更换。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 整体标识以M12 拉爆螺丝和丝杆及直径25mm304#不锈钢管固定到现场天花板中龙骨上。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hint="default" w:ascii="宋体" w:hAnsi="宋体" w:eastAsia="宋体" w:cs="宋体"/>
                <w:sz w:val="21"/>
                <w:szCs w:val="21"/>
                <w:lang w:bidi="ar"/>
              </w:rPr>
              <w:t>1850*1000*50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消防疏散图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00125" cy="649605"/>
                  <wp:effectExtent l="0" t="0" r="9525" b="17145"/>
                  <wp:docPr id="31" name="图片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1、5mm厚德固赛/三菱/罗姆或同等品质磨砂亚克力正面分色丝印图案，背面丝印白色大底。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2、以3M双面胶及玻璃胶固定到现场墙身上。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300*250*5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警示牌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98550" cy="770255"/>
                  <wp:effectExtent l="0" t="0" r="6350" b="10795"/>
                  <wp:docPr id="32" name="图片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1、标识外框：6063-T5铝型材边框，切割组合成型，打磨光滑，整体三涂三烤杜邦/多乐士/立邦或同等品质环保水性漆。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2、标识底板：2MM厚铝板激光切割，打磨光滑，整体三涂三烤杜邦/多乐士/立邦或同等品质环保水性漆。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3.、面层5mm德固赛/三菱/罗姆或同等品质透明亚克力激光切割，打磨光滑，三涂三烤杜邦/多乐士/立邦或同等品质环保水性漆，以结构胶固定到底层亚克力表面。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 整体标识以M4不锈钢螺丝及胶塞固定到现场墙身上。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300*300*15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意见箱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shd w:val="clear" w:color="auto" w:fill="FFFFFF"/>
                <w:lang w:bidi="ar"/>
              </w:rPr>
              <w:drawing>
                <wp:inline distT="0" distB="0" distL="114300" distR="114300">
                  <wp:extent cx="1087755" cy="1060450"/>
                  <wp:effectExtent l="0" t="0" r="17145" b="6350"/>
                  <wp:docPr id="33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 标识面板：1.5MM厚304#不锈钢激光切割，，打磨光滑，整体三涂三烤杜邦/多乐士/立邦或同等品质环保水性漆，配置不锈钢门铰及不锈钢门锁。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 信息内容：信息内容玛莱宝/东洋/爱迪生或同等品质户外环保油墨丝印。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3、以M4不锈钢螺丝及胶塞固定到现场墙身上。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230*300*65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地贴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  <w:drawing>
                <wp:inline distT="0" distB="0" distL="114300" distR="114300">
                  <wp:extent cx="713105" cy="608965"/>
                  <wp:effectExtent l="0" t="0" r="10795" b="635"/>
                  <wp:docPr id="34" name="图片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1、3M背胶地贴膜高清喷绘，过透明哑膜保护层。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2、彻底清洁地面，粘牢在地面上。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根据现场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一米线</w:t>
            </w:r>
          </w:p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地贴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lang w:eastAsia="zh-Hans"/>
              </w:rPr>
              <w:t>院方统一标准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3M背胶地贴膜高清喷绘，过透明哑膜保护层。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2、彻底清洁地面，粘牢在地面上。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小时内施工完成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小时内施工完成</w:t>
            </w:r>
            <w:r>
              <w:rPr>
                <w:lang w:eastAsia="zh-Hans"/>
              </w:rPr>
              <w:t>）。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条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黑白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设计排版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</w:pPr>
            <w:r>
              <w:rPr>
                <w:rFonts w:hint="eastAsia"/>
                <w:lang w:eastAsia="zh-Hans"/>
              </w:rPr>
              <w:t>标准</w:t>
            </w:r>
            <w:r>
              <w:rPr>
                <w:lang w:eastAsia="zh-Hans"/>
              </w:rPr>
              <w:t>16</w:t>
            </w:r>
            <w:r>
              <w:rPr>
                <w:rFonts w:hint="eastAsia"/>
                <w:lang w:eastAsia="zh-Hans"/>
              </w:rPr>
              <w:t>开黑白文稿与图片照片设计排版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两稿至三稿设计排版方案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最终稿改到定稿为止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3、</w:t>
            </w:r>
            <w:r>
              <w:rPr>
                <w:rFonts w:hint="eastAsia"/>
                <w:lang w:eastAsia="zh-Hans"/>
              </w:rPr>
              <w:t>如甲方中途取消设计排版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乙方将删除文件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不收取任何费用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P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彩色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设计排版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标准</w:t>
            </w:r>
            <w:r>
              <w:rPr>
                <w:lang w:eastAsia="zh-Hans"/>
              </w:rPr>
              <w:t>16</w:t>
            </w:r>
            <w:r>
              <w:rPr>
                <w:rFonts w:hint="eastAsia"/>
                <w:lang w:eastAsia="zh-Hans"/>
              </w:rPr>
              <w:t>开彩色文稿与图片照片设计排版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两稿至三稿设计排版方案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最终稿改到定稿为止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3、</w:t>
            </w:r>
            <w:r>
              <w:rPr>
                <w:rFonts w:hint="eastAsia"/>
                <w:lang w:eastAsia="zh-Hans"/>
              </w:rPr>
              <w:t>如甲方中途取消设计排版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乙方将删除文件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不收取任何费用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P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宣传条幅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（500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eastAsia="zh-Hans" w:bidi="ar"/>
              </w:rPr>
              <w:t>↓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标准红绸布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丝网印条幅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基础悬挂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宣传条幅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（500-700）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标准红绸布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丝网印条幅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基础悬挂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500-700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易拉宝</w:t>
            </w:r>
          </w:p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塑钢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</w:pPr>
            <w:r>
              <w:rPr>
                <w:rFonts w:hint="eastAsia"/>
                <w:lang w:eastAsia="zh-Hans"/>
              </w:rPr>
              <w:t>写真</w:t>
            </w:r>
            <w:r>
              <w:rPr>
                <w:lang w:eastAsia="zh-Hans"/>
              </w:rPr>
              <w:t>220G</w:t>
            </w:r>
            <w:r>
              <w:rPr>
                <w:rFonts w:hint="eastAsia"/>
                <w:lang w:eastAsia="zh-Hans"/>
              </w:rPr>
              <w:t>相纸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塑钢易拉宝展贺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基础悬挂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800*2000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易拉宝</w:t>
            </w:r>
          </w:p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铝合金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写真</w:t>
            </w:r>
            <w:r>
              <w:rPr>
                <w:lang w:eastAsia="zh-Hans"/>
              </w:rPr>
              <w:t>220G</w:t>
            </w:r>
            <w:r>
              <w:rPr>
                <w:rFonts w:hint="eastAsia"/>
                <w:lang w:eastAsia="zh-Hans"/>
              </w:rPr>
              <w:t>相纸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加强型铝合金拉宝展贺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基础悬挂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800*2000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宣传折页</w:t>
            </w:r>
          </w:p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单张</w:t>
            </w:r>
            <w:r>
              <w:rPr>
                <w:lang w:eastAsia="zh-Hans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四色</w:t>
            </w:r>
            <w:r>
              <w:rPr>
                <w:lang w:eastAsia="zh-Hans"/>
              </w:rPr>
              <w:t>157G</w:t>
            </w:r>
            <w:r>
              <w:rPr>
                <w:rFonts w:hint="eastAsia"/>
                <w:lang w:eastAsia="zh-Hans"/>
              </w:rPr>
              <w:t>专版数码印刷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手工折页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宣传折页</w:t>
            </w:r>
            <w:r>
              <w:rPr>
                <w:lang w:eastAsia="zh-Hans"/>
              </w:rPr>
              <w:t>（500</w:t>
            </w:r>
            <w:r>
              <w:rPr>
                <w:rFonts w:hint="eastAsia"/>
                <w:lang w:eastAsia="zh-Hans"/>
              </w:rPr>
              <w:t>张</w:t>
            </w:r>
            <w:r>
              <w:rPr>
                <w:lang w:eastAsia="zh-Hans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四色</w:t>
            </w:r>
            <w:r>
              <w:rPr>
                <w:lang w:eastAsia="zh-Hans"/>
              </w:rPr>
              <w:t>157G</w:t>
            </w:r>
            <w:r>
              <w:rPr>
                <w:rFonts w:hint="eastAsia"/>
                <w:lang w:eastAsia="zh-Hans"/>
              </w:rPr>
              <w:t>专版数码印刷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手工折页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48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宣传折页</w:t>
            </w:r>
            <w:r>
              <w:rPr>
                <w:lang w:eastAsia="zh-Hans"/>
              </w:rPr>
              <w:t>（1000</w:t>
            </w:r>
            <w:r>
              <w:rPr>
                <w:rFonts w:hint="eastAsia"/>
                <w:lang w:eastAsia="zh-Hans"/>
              </w:rPr>
              <w:t>张</w:t>
            </w:r>
            <w:r>
              <w:rPr>
                <w:lang w:eastAsia="zh-Hans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四色</w:t>
            </w:r>
            <w:r>
              <w:rPr>
                <w:lang w:eastAsia="zh-Hans"/>
              </w:rPr>
              <w:t>157G</w:t>
            </w:r>
            <w:r>
              <w:rPr>
                <w:rFonts w:hint="eastAsia"/>
                <w:lang w:eastAsia="zh-Hans"/>
              </w:rPr>
              <w:t>专版数码印刷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手工折页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48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宣传海报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写真</w:t>
            </w:r>
            <w:r>
              <w:rPr>
                <w:lang w:eastAsia="zh-Hans"/>
              </w:rPr>
              <w:t>240G</w:t>
            </w:r>
            <w:r>
              <w:rPr>
                <w:rFonts w:hint="eastAsia"/>
                <w:lang w:eastAsia="zh-Hans"/>
              </w:rPr>
              <w:t>精喷相纸海报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宣传展板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写真车贴裱</w:t>
            </w:r>
            <w:r>
              <w:rPr>
                <w:lang w:eastAsia="zh-Hans"/>
              </w:rPr>
              <w:t>PVC</w:t>
            </w:r>
            <w:r>
              <w:rPr>
                <w:rFonts w:hint="eastAsia"/>
                <w:lang w:eastAsia="zh-Hans"/>
              </w:rPr>
              <w:t>板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小时内施工安装到位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小时内安装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宣传展板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写真车贴裱</w:t>
            </w:r>
            <w:r>
              <w:rPr>
                <w:lang w:eastAsia="zh-Hans"/>
              </w:rPr>
              <w:t>PVC</w:t>
            </w:r>
            <w:r>
              <w:rPr>
                <w:rFonts w:hint="eastAsia"/>
                <w:lang w:eastAsia="zh-Hans"/>
              </w:rPr>
              <w:t>板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施工安装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小时内施工安装到位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小时内安装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宣传展板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写真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背胶高清喷绘，过透明哑膜保护层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背裱美工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KT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板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小时内施工安装到位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小时内安装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2400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 w:bidi="ar"/>
              </w:rPr>
              <w:t>会议桌牌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透明亚克力三角型会议桌牌（双插纸）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个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红色袖标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红绸布丝网印袖标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双线封边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配专用别针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个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L型不锈钢展架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加重加厚款／不锈钢L型水牌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900*450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</w:rPr>
              <w:t>间隔</w:t>
            </w:r>
            <w:r>
              <w:rPr>
                <w:rFonts w:hint="eastAsia"/>
                <w:lang w:eastAsia="zh-Hans"/>
              </w:rPr>
              <w:t>带</w:t>
            </w:r>
          </w:p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</w:rPr>
              <w:t>一米线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加重加厚款／红色间隔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米线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个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铝合金手提海报展架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bdr w:val="single" w:color="000000" w:sz="4" w:space="0"/>
                <w:lang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lang w:eastAsia="zh-Hans"/>
              </w:rPr>
              <w:t>1、</w:t>
            </w:r>
            <w:r>
              <w:rPr>
                <w:rFonts w:hint="eastAsia"/>
                <w:lang w:eastAsia="zh-Hans"/>
              </w:rPr>
              <w:t>铝全金手提海报架，配写真精喷画面背裱KT板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Hans"/>
              </w:rPr>
              <w:t>定稿后</w:t>
            </w:r>
            <w:r>
              <w:rPr>
                <w:lang w:eastAsia="zh-Hans"/>
              </w:rPr>
              <w:t>24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。（</w:t>
            </w:r>
            <w:r>
              <w:rPr>
                <w:rFonts w:hint="eastAsia"/>
                <w:lang w:eastAsia="zh-Hans"/>
              </w:rPr>
              <w:t>特殊加急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小时内送到</w:t>
            </w:r>
            <w:r>
              <w:rPr>
                <w:lang w:eastAsia="zh-Hans"/>
              </w:rPr>
              <w:t>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900*1400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34" w:rightChars="16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Hans"/>
              </w:rPr>
              <w:t>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5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840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lang w:eastAsia="zh-Hans"/>
              </w:rPr>
              <w:t>53</w:t>
            </w:r>
            <w:r>
              <w:rPr>
                <w:rFonts w:hint="eastAsia"/>
                <w:lang w:eastAsia="zh-Hans"/>
              </w:rPr>
              <w:t>个项目总价（元）：</w:t>
            </w:r>
          </w:p>
        </w:tc>
      </w:tr>
    </w:tbl>
    <w:p>
      <w:pPr>
        <w:ind w:right="160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参与比选人员需提供上表所注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纸质版投标资料。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0FAB"/>
    <w:multiLevelType w:val="singleLevel"/>
    <w:tmpl w:val="63590F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59F126"/>
    <w:multiLevelType w:val="singleLevel"/>
    <w:tmpl w:val="6359F1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5B9143"/>
    <w:multiLevelType w:val="singleLevel"/>
    <w:tmpl w:val="635B91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4943AD"/>
    <w:rsid w:val="00107BB3"/>
    <w:rsid w:val="00623606"/>
    <w:rsid w:val="00D04F30"/>
    <w:rsid w:val="104C7B8F"/>
    <w:rsid w:val="18180F6E"/>
    <w:rsid w:val="29C73EF8"/>
    <w:rsid w:val="2C7D4837"/>
    <w:rsid w:val="3F0D169D"/>
    <w:rsid w:val="438E3BE8"/>
    <w:rsid w:val="503E14E7"/>
    <w:rsid w:val="51907BA2"/>
    <w:rsid w:val="563435DD"/>
    <w:rsid w:val="6FCC5DDC"/>
    <w:rsid w:val="724943AD"/>
    <w:rsid w:val="72E9520B"/>
    <w:rsid w:val="731E6F2A"/>
    <w:rsid w:val="77CD2334"/>
    <w:rsid w:val="AF7FC911"/>
    <w:rsid w:val="FD2EA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仿宋_GB2312"/>
      <w:sz w:val="28"/>
      <w:szCs w:val="22"/>
    </w:r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0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">
    <w:name w:val="font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1472</Words>
  <Characters>8397</Characters>
  <Lines>69</Lines>
  <Paragraphs>19</Paragraphs>
  <TotalTime>0</TotalTime>
  <ScaleCrop>false</ScaleCrop>
  <LinksUpToDate>false</LinksUpToDate>
  <CharactersWithSpaces>9850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2022-10-30T01:29:00Z</dcterms:created>
  <dc:creator>玉堂吹云</dc:creator>
  <cp:lastModifiedBy>玉堂吹云</cp:lastModifiedBy>
  <dcterms:modified xsi:type="dcterms:W3CDTF">2022-10-31T01:17:10Z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